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A0" w:rsidRDefault="001F43A0" w:rsidP="00392D39">
      <w:pPr>
        <w:jc w:val="both"/>
        <w:rPr>
          <w:b/>
          <w:bCs/>
          <w:sz w:val="22"/>
          <w:szCs w:val="22"/>
          <w:vertAlign w:val="subscript"/>
        </w:rPr>
      </w:pPr>
    </w:p>
    <w:p w:rsidR="001F43A0" w:rsidRDefault="001F43A0" w:rsidP="00392D39">
      <w:pPr>
        <w:jc w:val="both"/>
        <w:rPr>
          <w:b/>
          <w:bCs/>
          <w:sz w:val="22"/>
          <w:szCs w:val="22"/>
        </w:rPr>
      </w:pPr>
    </w:p>
    <w:p w:rsidR="001F43A0" w:rsidRDefault="001F43A0" w:rsidP="00392D39">
      <w:pPr>
        <w:jc w:val="both"/>
        <w:rPr>
          <w:b/>
          <w:bCs/>
          <w:sz w:val="22"/>
          <w:szCs w:val="22"/>
        </w:rPr>
      </w:pPr>
    </w:p>
    <w:p w:rsidR="001F43A0" w:rsidRDefault="001F43A0" w:rsidP="00392D39">
      <w:pPr>
        <w:jc w:val="both"/>
        <w:rPr>
          <w:b/>
          <w:bCs/>
          <w:sz w:val="22"/>
          <w:szCs w:val="22"/>
        </w:rPr>
      </w:pPr>
    </w:p>
    <w:p w:rsidR="001F43A0" w:rsidRDefault="001F43A0" w:rsidP="00392D39">
      <w:pPr>
        <w:jc w:val="both"/>
        <w:rPr>
          <w:b/>
          <w:bCs/>
          <w:sz w:val="22"/>
          <w:szCs w:val="22"/>
        </w:rPr>
      </w:pPr>
    </w:p>
    <w:p w:rsidR="001F43A0" w:rsidRDefault="001F43A0" w:rsidP="00392D39">
      <w:pPr>
        <w:jc w:val="both"/>
        <w:rPr>
          <w:b/>
          <w:bCs/>
          <w:sz w:val="22"/>
          <w:szCs w:val="22"/>
        </w:rPr>
      </w:pPr>
      <w:r>
        <w:rPr>
          <w:b/>
          <w:bCs/>
          <w:sz w:val="22"/>
          <w:szCs w:val="22"/>
        </w:rPr>
        <w:t>Press Release – “Spotlight on Talent” Will Shine on These Finalists</w:t>
      </w:r>
    </w:p>
    <w:p w:rsidR="001F43A0" w:rsidRDefault="001F43A0" w:rsidP="00392D39">
      <w:pPr>
        <w:jc w:val="both"/>
        <w:rPr>
          <w:b/>
          <w:bCs/>
          <w:sz w:val="22"/>
          <w:szCs w:val="22"/>
        </w:rPr>
      </w:pPr>
    </w:p>
    <w:p w:rsidR="001F43A0" w:rsidRDefault="001F43A0" w:rsidP="00392D39">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Contact Person:  </w:t>
      </w:r>
    </w:p>
    <w:p w:rsidR="001F43A0" w:rsidRDefault="001F43A0" w:rsidP="00392D39">
      <w:pPr>
        <w:ind w:left="3600" w:firstLine="720"/>
        <w:jc w:val="both"/>
        <w:rPr>
          <w:b/>
          <w:bCs/>
          <w:sz w:val="22"/>
          <w:szCs w:val="22"/>
        </w:rPr>
      </w:pPr>
      <w:r>
        <w:rPr>
          <w:b/>
          <w:bCs/>
          <w:sz w:val="22"/>
          <w:szCs w:val="22"/>
        </w:rPr>
        <w:t>Barbara Friedman 352-567-1720</w:t>
      </w:r>
    </w:p>
    <w:p w:rsidR="001F43A0" w:rsidRDefault="001F43A0" w:rsidP="00392D39">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hyperlink r:id="rId4" w:history="1">
        <w:r>
          <w:rPr>
            <w:rStyle w:val="Hyperlink"/>
            <w:b/>
            <w:bCs/>
            <w:sz w:val="22"/>
            <w:szCs w:val="22"/>
          </w:rPr>
          <w:t>spotlight@heritagearts.org</w:t>
        </w:r>
      </w:hyperlink>
      <w:r>
        <w:rPr>
          <w:b/>
          <w:bCs/>
          <w:sz w:val="22"/>
          <w:szCs w:val="22"/>
        </w:rPr>
        <w:t xml:space="preserve">  </w:t>
      </w:r>
    </w:p>
    <w:p w:rsidR="001F43A0" w:rsidRDefault="001F43A0" w:rsidP="00392D39">
      <w:pPr>
        <w:jc w:val="both"/>
        <w:rPr>
          <w:b/>
          <w:bCs/>
          <w:sz w:val="22"/>
          <w:szCs w:val="22"/>
        </w:rPr>
      </w:pPr>
    </w:p>
    <w:p w:rsidR="001F43A0" w:rsidRDefault="001F43A0" w:rsidP="00392D39">
      <w:pPr>
        <w:jc w:val="both"/>
        <w:rPr>
          <w:sz w:val="22"/>
          <w:szCs w:val="22"/>
        </w:rPr>
      </w:pPr>
      <w:r>
        <w:rPr>
          <w:b/>
          <w:bCs/>
          <w:sz w:val="22"/>
          <w:szCs w:val="22"/>
        </w:rPr>
        <w:tab/>
      </w:r>
      <w:r>
        <w:rPr>
          <w:sz w:val="22"/>
          <w:szCs w:val="22"/>
        </w:rPr>
        <w:t>The p</w:t>
      </w:r>
      <w:r w:rsidR="00655BCB">
        <w:rPr>
          <w:sz w:val="22"/>
          <w:szCs w:val="22"/>
        </w:rPr>
        <w:t>reliminary competition for the 37</w:t>
      </w:r>
      <w:r w:rsidR="00935C23">
        <w:rPr>
          <w:sz w:val="22"/>
          <w:szCs w:val="22"/>
        </w:rPr>
        <w:t>th</w:t>
      </w:r>
      <w:r>
        <w:rPr>
          <w:sz w:val="22"/>
          <w:szCs w:val="22"/>
        </w:rPr>
        <w:t xml:space="preserve"> annual “Spotlight on Talent” contest was held recently.  Once again it was a whirlwind of talented students, all primed to compete to be named a finalist</w:t>
      </w:r>
      <w:r w:rsidR="00935C23">
        <w:rPr>
          <w:sz w:val="22"/>
          <w:szCs w:val="22"/>
        </w:rPr>
        <w:t>. This year the audition</w:t>
      </w:r>
      <w:r w:rsidR="00655BCB">
        <w:rPr>
          <w:sz w:val="22"/>
          <w:szCs w:val="22"/>
        </w:rPr>
        <w:t xml:space="preserve"> saw 77 acts, a total of over 130</w:t>
      </w:r>
      <w:r w:rsidR="00935C23">
        <w:rPr>
          <w:sz w:val="22"/>
          <w:szCs w:val="22"/>
        </w:rPr>
        <w:t xml:space="preserve"> students!  It was a 12</w:t>
      </w:r>
      <w:r>
        <w:rPr>
          <w:sz w:val="22"/>
          <w:szCs w:val="22"/>
        </w:rPr>
        <w:t xml:space="preserve"> hour day for the producers, the Heritage Arts Center Association, and a most challenging job for the judges.  A great variety of performing arts were displayed - both solos and groups.</w:t>
      </w:r>
      <w:r w:rsidR="008C3326">
        <w:rPr>
          <w:sz w:val="22"/>
          <w:szCs w:val="22"/>
        </w:rPr>
        <w:t xml:space="preserve"> </w:t>
      </w:r>
      <w:r w:rsidR="00655BCB">
        <w:rPr>
          <w:sz w:val="22"/>
          <w:szCs w:val="22"/>
        </w:rPr>
        <w:t xml:space="preserve"> </w:t>
      </w:r>
    </w:p>
    <w:p w:rsidR="001F43A0" w:rsidRDefault="001F43A0" w:rsidP="00392D39">
      <w:pPr>
        <w:jc w:val="both"/>
        <w:rPr>
          <w:sz w:val="22"/>
          <w:szCs w:val="22"/>
        </w:rPr>
      </w:pPr>
    </w:p>
    <w:p w:rsidR="001F43A0" w:rsidRDefault="001F43A0" w:rsidP="00392D39">
      <w:pPr>
        <w:jc w:val="both"/>
        <w:rPr>
          <w:sz w:val="22"/>
          <w:szCs w:val="22"/>
        </w:rPr>
      </w:pPr>
      <w:r>
        <w:rPr>
          <w:sz w:val="22"/>
          <w:szCs w:val="22"/>
        </w:rPr>
        <w:tab/>
        <w:t>Heritage Arts will again be presenting the $1,000 “Pasco Heritage Scholarship” which will go to the graduating Pasco County senior who receives the highest judges</w:t>
      </w:r>
      <w:r w:rsidR="00936A35">
        <w:rPr>
          <w:sz w:val="22"/>
          <w:szCs w:val="22"/>
        </w:rPr>
        <w:t>’ scores</w:t>
      </w:r>
      <w:r>
        <w:rPr>
          <w:sz w:val="22"/>
          <w:szCs w:val="22"/>
        </w:rPr>
        <w:t>.  Last year's recipie</w:t>
      </w:r>
      <w:r w:rsidR="00655BCB">
        <w:rPr>
          <w:sz w:val="22"/>
          <w:szCs w:val="22"/>
        </w:rPr>
        <w:t xml:space="preserve">nt was singer Zachary </w:t>
      </w:r>
      <w:proofErr w:type="spellStart"/>
      <w:r w:rsidR="00655BCB">
        <w:rPr>
          <w:sz w:val="22"/>
          <w:szCs w:val="22"/>
        </w:rPr>
        <w:t>D'Onofrio</w:t>
      </w:r>
      <w:proofErr w:type="spellEnd"/>
      <w:r w:rsidR="00655BCB">
        <w:rPr>
          <w:sz w:val="22"/>
          <w:szCs w:val="22"/>
        </w:rPr>
        <w:t>, who just recently sang at the "Moonlight and Ivory" concerts</w:t>
      </w:r>
      <w:r w:rsidR="008C3326">
        <w:rPr>
          <w:sz w:val="22"/>
          <w:szCs w:val="22"/>
        </w:rPr>
        <w:t>.</w:t>
      </w:r>
    </w:p>
    <w:p w:rsidR="001F43A0" w:rsidRDefault="001F43A0" w:rsidP="00392D39">
      <w:pPr>
        <w:ind w:firstLine="720"/>
        <w:jc w:val="both"/>
        <w:rPr>
          <w:sz w:val="22"/>
          <w:szCs w:val="22"/>
        </w:rPr>
      </w:pPr>
    </w:p>
    <w:p w:rsidR="001F43A0" w:rsidRDefault="001F43A0" w:rsidP="00392D39">
      <w:pPr>
        <w:ind w:firstLine="720"/>
        <w:jc w:val="both"/>
        <w:rPr>
          <w:sz w:val="22"/>
          <w:szCs w:val="22"/>
        </w:rPr>
      </w:pPr>
      <w:r>
        <w:rPr>
          <w:sz w:val="22"/>
          <w:szCs w:val="22"/>
        </w:rPr>
        <w:t>The performing arts competitio</w:t>
      </w:r>
      <w:r w:rsidR="00E332E6">
        <w:rPr>
          <w:sz w:val="22"/>
          <w:szCs w:val="22"/>
        </w:rPr>
        <w:t>n includes</w:t>
      </w:r>
      <w:r w:rsidR="00586964">
        <w:rPr>
          <w:sz w:val="22"/>
          <w:szCs w:val="22"/>
        </w:rPr>
        <w:t xml:space="preserve"> two</w:t>
      </w:r>
      <w:r>
        <w:rPr>
          <w:sz w:val="22"/>
          <w:szCs w:val="22"/>
        </w:rPr>
        <w:t xml:space="preserve"> final shows beca</w:t>
      </w:r>
      <w:r w:rsidR="00E332E6">
        <w:rPr>
          <w:sz w:val="22"/>
          <w:szCs w:val="22"/>
        </w:rPr>
        <w:t xml:space="preserve">use of the huge </w:t>
      </w:r>
      <w:r>
        <w:rPr>
          <w:sz w:val="22"/>
          <w:szCs w:val="22"/>
        </w:rPr>
        <w:t>numbers of applicants and qua</w:t>
      </w:r>
      <w:r w:rsidR="00936A35">
        <w:rPr>
          <w:sz w:val="22"/>
          <w:szCs w:val="22"/>
        </w:rPr>
        <w:t xml:space="preserve">lity of the talent. </w:t>
      </w:r>
      <w:r w:rsidR="00655BCB">
        <w:rPr>
          <w:sz w:val="22"/>
          <w:szCs w:val="22"/>
        </w:rPr>
        <w:t xml:space="preserve"> The top 57 scoring acts, 107</w:t>
      </w:r>
      <w:r>
        <w:rPr>
          <w:sz w:val="22"/>
          <w:szCs w:val="22"/>
        </w:rPr>
        <w:t xml:space="preserve"> students, were chosen </w:t>
      </w:r>
      <w:r w:rsidR="0094371D">
        <w:rPr>
          <w:sz w:val="22"/>
          <w:szCs w:val="22"/>
        </w:rPr>
        <w:t>to per</w:t>
      </w:r>
      <w:r w:rsidR="00655BCB">
        <w:rPr>
          <w:sz w:val="22"/>
          <w:szCs w:val="22"/>
        </w:rPr>
        <w:t>form on Saturday, March 7, 2020</w:t>
      </w:r>
      <w:r>
        <w:rPr>
          <w:sz w:val="22"/>
          <w:szCs w:val="22"/>
        </w:rPr>
        <w:t xml:space="preserve">.  </w:t>
      </w:r>
      <w:r w:rsidR="00B56243">
        <w:rPr>
          <w:sz w:val="22"/>
          <w:szCs w:val="22"/>
        </w:rPr>
        <w:t>The Matinee show at 12</w:t>
      </w:r>
      <w:r w:rsidR="0094371D">
        <w:rPr>
          <w:sz w:val="22"/>
          <w:szCs w:val="22"/>
        </w:rPr>
        <w:t xml:space="preserve"> noon will be youn</w:t>
      </w:r>
      <w:r w:rsidR="00B56243">
        <w:rPr>
          <w:sz w:val="22"/>
          <w:szCs w:val="22"/>
        </w:rPr>
        <w:t xml:space="preserve">ger solos and </w:t>
      </w:r>
      <w:r w:rsidR="00655BCB">
        <w:rPr>
          <w:sz w:val="22"/>
          <w:szCs w:val="22"/>
        </w:rPr>
        <w:t xml:space="preserve">all </w:t>
      </w:r>
      <w:r w:rsidR="00B56243">
        <w:rPr>
          <w:sz w:val="22"/>
          <w:szCs w:val="22"/>
        </w:rPr>
        <w:t>groups, and the Evening show</w:t>
      </w:r>
      <w:r w:rsidR="0094371D">
        <w:rPr>
          <w:sz w:val="22"/>
          <w:szCs w:val="22"/>
        </w:rPr>
        <w:t xml:space="preserve"> at 7 pm w</w:t>
      </w:r>
      <w:r w:rsidR="00655BCB">
        <w:rPr>
          <w:sz w:val="22"/>
          <w:szCs w:val="22"/>
        </w:rPr>
        <w:t>ill be older solos</w:t>
      </w:r>
      <w:r w:rsidR="00BF5F4C">
        <w:rPr>
          <w:sz w:val="22"/>
          <w:szCs w:val="22"/>
        </w:rPr>
        <w:t xml:space="preserve">.  </w:t>
      </w:r>
      <w:r>
        <w:rPr>
          <w:sz w:val="22"/>
          <w:szCs w:val="22"/>
        </w:rPr>
        <w:t xml:space="preserve">Both shows will be at the Center for the Arts at Wesley Chapel.  </w:t>
      </w:r>
      <w:r w:rsidR="00936A35">
        <w:rPr>
          <w:sz w:val="22"/>
          <w:szCs w:val="22"/>
        </w:rPr>
        <w:t>Our emcee</w:t>
      </w:r>
      <w:r w:rsidR="00655BCB">
        <w:rPr>
          <w:sz w:val="22"/>
          <w:szCs w:val="22"/>
        </w:rPr>
        <w:t>s will be Kurt Browning, Pasco School Superintendant, and Mike Rom</w:t>
      </w:r>
      <w:r w:rsidR="00A43F40">
        <w:rPr>
          <w:sz w:val="22"/>
          <w:szCs w:val="22"/>
        </w:rPr>
        <w:t>, popular retired educator</w:t>
      </w:r>
      <w:r w:rsidR="00372AD0">
        <w:rPr>
          <w:sz w:val="22"/>
          <w:szCs w:val="22"/>
        </w:rPr>
        <w:t xml:space="preserve">.  </w:t>
      </w:r>
      <w:r>
        <w:rPr>
          <w:sz w:val="22"/>
          <w:szCs w:val="22"/>
        </w:rPr>
        <w:t xml:space="preserve">Tickets for adults will be $12 or both shows for $20, students through high school are $6 or both </w:t>
      </w:r>
      <w:r w:rsidR="00A43F40">
        <w:rPr>
          <w:sz w:val="22"/>
          <w:szCs w:val="22"/>
        </w:rPr>
        <w:t>for $10 (under 5 is free). Tickets can be pur</w:t>
      </w:r>
      <w:r w:rsidR="00C700AF">
        <w:rPr>
          <w:sz w:val="22"/>
          <w:szCs w:val="22"/>
        </w:rPr>
        <w:t>chased ahead at heritagearts.org</w:t>
      </w:r>
      <w:r w:rsidR="00A43F40">
        <w:rPr>
          <w:sz w:val="22"/>
          <w:szCs w:val="22"/>
        </w:rPr>
        <w:t>.</w:t>
      </w:r>
      <w:r>
        <w:rPr>
          <w:sz w:val="22"/>
          <w:szCs w:val="22"/>
        </w:rPr>
        <w:t xml:space="preserve">    </w:t>
      </w:r>
    </w:p>
    <w:p w:rsidR="001F43A0" w:rsidRDefault="001F43A0" w:rsidP="00392D39">
      <w:pPr>
        <w:ind w:firstLine="720"/>
        <w:jc w:val="both"/>
        <w:rPr>
          <w:sz w:val="22"/>
          <w:szCs w:val="22"/>
        </w:rPr>
      </w:pPr>
    </w:p>
    <w:p w:rsidR="001F43A0" w:rsidRDefault="001F43A0" w:rsidP="00392D39">
      <w:pPr>
        <w:ind w:firstLine="720"/>
        <w:jc w:val="both"/>
        <w:rPr>
          <w:sz w:val="22"/>
          <w:szCs w:val="22"/>
        </w:rPr>
      </w:pPr>
      <w:r>
        <w:rPr>
          <w:sz w:val="22"/>
          <w:szCs w:val="22"/>
        </w:rPr>
        <w:t xml:space="preserve"> This competition is a regional one, with contestants coming from</w:t>
      </w:r>
      <w:r w:rsidR="00A43F40">
        <w:rPr>
          <w:sz w:val="22"/>
          <w:szCs w:val="22"/>
        </w:rPr>
        <w:t xml:space="preserve"> all of </w:t>
      </w:r>
      <w:r>
        <w:rPr>
          <w:sz w:val="22"/>
          <w:szCs w:val="22"/>
        </w:rPr>
        <w:t xml:space="preserve"> Pasco County and the surroundi</w:t>
      </w:r>
      <w:r w:rsidR="008C3326">
        <w:rPr>
          <w:sz w:val="22"/>
          <w:szCs w:val="22"/>
        </w:rPr>
        <w:t>ng</w:t>
      </w:r>
      <w:r w:rsidR="00A43F40">
        <w:rPr>
          <w:sz w:val="22"/>
          <w:szCs w:val="22"/>
        </w:rPr>
        <w:t xml:space="preserve"> areas including Tampa, Pinellas Co., Brandon and Webster</w:t>
      </w:r>
      <w:r>
        <w:rPr>
          <w:sz w:val="22"/>
          <w:szCs w:val="22"/>
        </w:rPr>
        <w:t>.  There will be many different teachers and studios represented, who have been working with these students all year in preparation.  All of the final performances will be awarded a trophy, and two professional panels of judges will have the task of selecting winners for cash prizes.  In total over $4,000 in cash, trophies, and ribbons wi</w:t>
      </w:r>
      <w:r w:rsidR="00586964">
        <w:rPr>
          <w:sz w:val="22"/>
          <w:szCs w:val="22"/>
        </w:rPr>
        <w:t>ll be presented to winners in eight</w:t>
      </w:r>
      <w:r>
        <w:rPr>
          <w:sz w:val="22"/>
          <w:szCs w:val="22"/>
        </w:rPr>
        <w:t xml:space="preserve"> different categories. The finalist performances vary in style from jazz to classical and Broadway to rock.  The audiences will enjoy </w:t>
      </w:r>
      <w:r w:rsidR="008C3326">
        <w:rPr>
          <w:sz w:val="22"/>
          <w:szCs w:val="22"/>
        </w:rPr>
        <w:t xml:space="preserve">piano music from </w:t>
      </w:r>
      <w:r w:rsidR="0023225C">
        <w:rPr>
          <w:sz w:val="22"/>
          <w:szCs w:val="22"/>
        </w:rPr>
        <w:t>Chopin and Mozart</w:t>
      </w:r>
      <w:r w:rsidR="00504A75">
        <w:rPr>
          <w:sz w:val="22"/>
          <w:szCs w:val="22"/>
        </w:rPr>
        <w:t xml:space="preserve"> to jazz</w:t>
      </w:r>
      <w:r>
        <w:rPr>
          <w:sz w:val="22"/>
          <w:szCs w:val="22"/>
        </w:rPr>
        <w:t>;   songs</w:t>
      </w:r>
      <w:r w:rsidR="00B82CAE">
        <w:rPr>
          <w:sz w:val="22"/>
          <w:szCs w:val="22"/>
        </w:rPr>
        <w:t xml:space="preserve"> from</w:t>
      </w:r>
      <w:r w:rsidR="0023225C">
        <w:rPr>
          <w:sz w:val="22"/>
          <w:szCs w:val="22"/>
        </w:rPr>
        <w:t xml:space="preserve"> “</w:t>
      </w:r>
      <w:proofErr w:type="spellStart"/>
      <w:r w:rsidR="0023225C">
        <w:rPr>
          <w:sz w:val="22"/>
          <w:szCs w:val="22"/>
        </w:rPr>
        <w:t>Pocahonas</w:t>
      </w:r>
      <w:proofErr w:type="spellEnd"/>
      <w:r w:rsidR="0023225C">
        <w:rPr>
          <w:sz w:val="22"/>
          <w:szCs w:val="22"/>
        </w:rPr>
        <w:t>"</w:t>
      </w:r>
      <w:r w:rsidR="00B82CAE">
        <w:rPr>
          <w:sz w:val="22"/>
          <w:szCs w:val="22"/>
        </w:rPr>
        <w:t xml:space="preserve"> &amp;</w:t>
      </w:r>
      <w:r w:rsidR="008C3326">
        <w:rPr>
          <w:sz w:val="22"/>
          <w:szCs w:val="22"/>
        </w:rPr>
        <w:t xml:space="preserve"> "Greatest Showman</w:t>
      </w:r>
      <w:r w:rsidR="0035247B">
        <w:rPr>
          <w:sz w:val="22"/>
          <w:szCs w:val="22"/>
        </w:rPr>
        <w:t>"</w:t>
      </w:r>
      <w:r w:rsidR="008C3326">
        <w:rPr>
          <w:sz w:val="22"/>
          <w:szCs w:val="22"/>
        </w:rPr>
        <w:t xml:space="preserve">; vocal </w:t>
      </w:r>
      <w:r w:rsidR="00B82CAE">
        <w:rPr>
          <w:sz w:val="22"/>
          <w:szCs w:val="22"/>
        </w:rPr>
        <w:t>s</w:t>
      </w:r>
      <w:r w:rsidR="00804C59">
        <w:rPr>
          <w:sz w:val="22"/>
          <w:szCs w:val="22"/>
        </w:rPr>
        <w:t>t</w:t>
      </w:r>
      <w:r w:rsidR="0083545D">
        <w:rPr>
          <w:sz w:val="22"/>
          <w:szCs w:val="22"/>
        </w:rPr>
        <w:t xml:space="preserve">yles of </w:t>
      </w:r>
      <w:proofErr w:type="spellStart"/>
      <w:r w:rsidR="0083545D">
        <w:rPr>
          <w:sz w:val="22"/>
          <w:szCs w:val="22"/>
        </w:rPr>
        <w:t>Demi</w:t>
      </w:r>
      <w:proofErr w:type="spellEnd"/>
      <w:r w:rsidR="0083545D">
        <w:rPr>
          <w:sz w:val="22"/>
          <w:szCs w:val="22"/>
        </w:rPr>
        <w:t xml:space="preserve"> </w:t>
      </w:r>
      <w:proofErr w:type="spellStart"/>
      <w:r w:rsidR="0083545D">
        <w:rPr>
          <w:sz w:val="22"/>
          <w:szCs w:val="22"/>
        </w:rPr>
        <w:t>Lovato</w:t>
      </w:r>
      <w:proofErr w:type="spellEnd"/>
      <w:r w:rsidR="0083545D">
        <w:rPr>
          <w:sz w:val="22"/>
          <w:szCs w:val="22"/>
        </w:rPr>
        <w:t xml:space="preserve"> and Ed </w:t>
      </w:r>
      <w:proofErr w:type="spellStart"/>
      <w:r w:rsidR="0083545D">
        <w:rPr>
          <w:sz w:val="22"/>
          <w:szCs w:val="22"/>
        </w:rPr>
        <w:t>Sheeran</w:t>
      </w:r>
      <w:proofErr w:type="spellEnd"/>
      <w:r w:rsidR="00504A75">
        <w:rPr>
          <w:sz w:val="22"/>
          <w:szCs w:val="22"/>
        </w:rPr>
        <w:t xml:space="preserve">;   and all styles of dance.  </w:t>
      </w:r>
      <w:r w:rsidR="0083545D">
        <w:rPr>
          <w:sz w:val="22"/>
          <w:szCs w:val="22"/>
        </w:rPr>
        <w:t xml:space="preserve">Guitar solos are classical </w:t>
      </w:r>
      <w:proofErr w:type="spellStart"/>
      <w:r w:rsidR="0083545D">
        <w:rPr>
          <w:sz w:val="22"/>
          <w:szCs w:val="22"/>
        </w:rPr>
        <w:t>Maleguena</w:t>
      </w:r>
      <w:proofErr w:type="spellEnd"/>
      <w:r w:rsidR="0083545D">
        <w:rPr>
          <w:sz w:val="22"/>
          <w:szCs w:val="22"/>
        </w:rPr>
        <w:t xml:space="preserve"> and</w:t>
      </w:r>
      <w:r w:rsidR="00BB5BEC">
        <w:rPr>
          <w:sz w:val="22"/>
          <w:szCs w:val="22"/>
        </w:rPr>
        <w:t xml:space="preserve"> hard rock, and we have a girls</w:t>
      </w:r>
      <w:r w:rsidR="0083545D">
        <w:rPr>
          <w:sz w:val="22"/>
          <w:szCs w:val="22"/>
        </w:rPr>
        <w:t xml:space="preserve"> barbershop quartet</w:t>
      </w:r>
      <w:r w:rsidR="00BB5BEC">
        <w:rPr>
          <w:sz w:val="22"/>
          <w:szCs w:val="22"/>
        </w:rPr>
        <w:t xml:space="preserve"> and violin performance</w:t>
      </w:r>
      <w:r w:rsidR="00B839F6">
        <w:rPr>
          <w:sz w:val="22"/>
          <w:szCs w:val="22"/>
        </w:rPr>
        <w:t xml:space="preserve"> this year.</w:t>
      </w:r>
    </w:p>
    <w:p w:rsidR="00B82CAE" w:rsidRDefault="00B82CAE" w:rsidP="00392D39">
      <w:pPr>
        <w:ind w:firstLine="720"/>
        <w:jc w:val="both"/>
        <w:rPr>
          <w:sz w:val="22"/>
          <w:szCs w:val="22"/>
        </w:rPr>
      </w:pPr>
    </w:p>
    <w:p w:rsidR="00B82CAE" w:rsidRDefault="00B82CAE" w:rsidP="00392D39">
      <w:pPr>
        <w:ind w:firstLine="720"/>
        <w:jc w:val="both"/>
        <w:rPr>
          <w:sz w:val="22"/>
          <w:szCs w:val="22"/>
        </w:rPr>
      </w:pPr>
      <w:r>
        <w:rPr>
          <w:sz w:val="22"/>
          <w:szCs w:val="22"/>
        </w:rPr>
        <w:t xml:space="preserve">"Spotlight" is definitely a </w:t>
      </w:r>
      <w:r w:rsidR="002F4E9A">
        <w:rPr>
          <w:sz w:val="22"/>
          <w:szCs w:val="22"/>
        </w:rPr>
        <w:t>family affai</w:t>
      </w:r>
      <w:r w:rsidR="00586964">
        <w:rPr>
          <w:sz w:val="22"/>
          <w:szCs w:val="22"/>
        </w:rPr>
        <w:t>r.  There are two</w:t>
      </w:r>
      <w:r w:rsidR="008C3326">
        <w:rPr>
          <w:sz w:val="22"/>
          <w:szCs w:val="22"/>
        </w:rPr>
        <w:t xml:space="preserve"> sets of  brothers and sisters</w:t>
      </w:r>
      <w:r w:rsidR="002F4E9A">
        <w:rPr>
          <w:sz w:val="22"/>
          <w:szCs w:val="22"/>
        </w:rPr>
        <w:t xml:space="preserve">, </w:t>
      </w:r>
      <w:r w:rsidR="00586964">
        <w:rPr>
          <w:sz w:val="22"/>
          <w:szCs w:val="22"/>
        </w:rPr>
        <w:t>one family has four</w:t>
      </w:r>
      <w:r w:rsidR="0046517B">
        <w:rPr>
          <w:sz w:val="22"/>
          <w:szCs w:val="22"/>
        </w:rPr>
        <w:t xml:space="preserve"> siblings in the contest, </w:t>
      </w:r>
      <w:r w:rsidR="00B839F6">
        <w:rPr>
          <w:sz w:val="22"/>
          <w:szCs w:val="22"/>
        </w:rPr>
        <w:t>and husbands/</w:t>
      </w:r>
      <w:r w:rsidR="002F4E9A">
        <w:rPr>
          <w:sz w:val="22"/>
          <w:szCs w:val="22"/>
        </w:rPr>
        <w:t>wives</w:t>
      </w:r>
      <w:r w:rsidR="0083545D">
        <w:rPr>
          <w:sz w:val="22"/>
          <w:szCs w:val="22"/>
        </w:rPr>
        <w:t xml:space="preserve"> and mothers/daughters</w:t>
      </w:r>
      <w:r w:rsidR="002F4E9A">
        <w:rPr>
          <w:sz w:val="22"/>
          <w:szCs w:val="22"/>
        </w:rPr>
        <w:t xml:space="preserve"> v</w:t>
      </w:r>
      <w:r w:rsidR="0083545D">
        <w:rPr>
          <w:sz w:val="22"/>
          <w:szCs w:val="22"/>
        </w:rPr>
        <w:t>olunteer together.</w:t>
      </w:r>
    </w:p>
    <w:p w:rsidR="001F43A0" w:rsidRDefault="001F43A0" w:rsidP="00392D39">
      <w:pPr>
        <w:ind w:firstLine="720"/>
        <w:jc w:val="both"/>
        <w:rPr>
          <w:sz w:val="22"/>
          <w:szCs w:val="22"/>
        </w:rPr>
      </w:pPr>
    </w:p>
    <w:p w:rsidR="001F43A0" w:rsidRDefault="00B839F6" w:rsidP="00392D39">
      <w:pPr>
        <w:ind w:firstLine="720"/>
        <w:jc w:val="both"/>
        <w:rPr>
          <w:sz w:val="22"/>
          <w:szCs w:val="22"/>
        </w:rPr>
      </w:pPr>
      <w:r>
        <w:rPr>
          <w:sz w:val="22"/>
          <w:szCs w:val="22"/>
        </w:rPr>
        <w:t>With a 37</w:t>
      </w:r>
      <w:r w:rsidR="001F43A0">
        <w:rPr>
          <w:sz w:val="22"/>
          <w:szCs w:val="22"/>
        </w:rPr>
        <w:t xml:space="preserve"> year history, this competition has now come “full circle”.  Spotlight “alums” are now in positions of responsibility for t</w:t>
      </w:r>
      <w:r w:rsidR="0083545D">
        <w:rPr>
          <w:sz w:val="22"/>
          <w:szCs w:val="22"/>
        </w:rPr>
        <w:t>he production.  Two</w:t>
      </w:r>
      <w:r w:rsidR="001F43A0">
        <w:rPr>
          <w:sz w:val="22"/>
          <w:szCs w:val="22"/>
        </w:rPr>
        <w:t xml:space="preserve"> sit on the Heritage Arts Board of Directors,</w:t>
      </w:r>
      <w:r w:rsidR="0083545D">
        <w:rPr>
          <w:sz w:val="22"/>
          <w:szCs w:val="22"/>
        </w:rPr>
        <w:t xml:space="preserve"> and   assistant producer</w:t>
      </w:r>
      <w:r w:rsidR="00B82CAE">
        <w:rPr>
          <w:sz w:val="22"/>
          <w:szCs w:val="22"/>
        </w:rPr>
        <w:t xml:space="preserve"> Michael Roberts</w:t>
      </w:r>
      <w:r w:rsidR="0083545D">
        <w:rPr>
          <w:sz w:val="22"/>
          <w:szCs w:val="22"/>
        </w:rPr>
        <w:t xml:space="preserve"> was an  annual contestant</w:t>
      </w:r>
      <w:r w:rsidR="00586964">
        <w:rPr>
          <w:sz w:val="22"/>
          <w:szCs w:val="22"/>
        </w:rPr>
        <w:t xml:space="preserve"> from the age of five</w:t>
      </w:r>
      <w:r w:rsidR="001F43A0">
        <w:rPr>
          <w:sz w:val="22"/>
          <w:szCs w:val="22"/>
        </w:rPr>
        <w:t>.  The Spotlig</w:t>
      </w:r>
      <w:r w:rsidR="0083545D">
        <w:rPr>
          <w:sz w:val="22"/>
          <w:szCs w:val="22"/>
        </w:rPr>
        <w:t>ht competition costs over $16</w:t>
      </w:r>
      <w:r w:rsidR="001F43A0">
        <w:rPr>
          <w:sz w:val="22"/>
          <w:szCs w:val="22"/>
        </w:rPr>
        <w:t>,000 to produce and would not be po</w:t>
      </w:r>
      <w:r w:rsidR="001064B5">
        <w:rPr>
          <w:sz w:val="22"/>
          <w:szCs w:val="22"/>
        </w:rPr>
        <w:t>ssible without wonderful sponsorship</w:t>
      </w:r>
      <w:r w:rsidR="001F43A0">
        <w:rPr>
          <w:sz w:val="22"/>
          <w:szCs w:val="22"/>
        </w:rPr>
        <w:t xml:space="preserve"> from generous area businesses and individual supporters. Executive producer, Barbara Friedman invites all from our area who love the arts and young people to attend these most exciting and inspiring shows.  She will be glad to answer any questions at </w:t>
      </w:r>
      <w:hyperlink r:id="rId5" w:history="1">
        <w:r w:rsidR="001F43A0">
          <w:rPr>
            <w:rStyle w:val="Hyperlink"/>
            <w:sz w:val="22"/>
            <w:szCs w:val="22"/>
          </w:rPr>
          <w:t>spotlight@heritagearts.org</w:t>
        </w:r>
      </w:hyperlink>
      <w:r w:rsidR="001F43A0">
        <w:rPr>
          <w:sz w:val="22"/>
          <w:szCs w:val="22"/>
        </w:rPr>
        <w:t xml:space="preserve">  or 352-567-1720.</w:t>
      </w:r>
    </w:p>
    <w:sectPr w:rsidR="001F43A0" w:rsidSect="00632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39"/>
    <w:rsid w:val="001064B5"/>
    <w:rsid w:val="001A69B4"/>
    <w:rsid w:val="001F43A0"/>
    <w:rsid w:val="0023225C"/>
    <w:rsid w:val="0028414B"/>
    <w:rsid w:val="002F4E9A"/>
    <w:rsid w:val="0035247B"/>
    <w:rsid w:val="00372AD0"/>
    <w:rsid w:val="00392D39"/>
    <w:rsid w:val="0041110D"/>
    <w:rsid w:val="0041771B"/>
    <w:rsid w:val="0042650E"/>
    <w:rsid w:val="0046517B"/>
    <w:rsid w:val="00504A75"/>
    <w:rsid w:val="00586964"/>
    <w:rsid w:val="005B42B5"/>
    <w:rsid w:val="00604D80"/>
    <w:rsid w:val="00632D45"/>
    <w:rsid w:val="00655BCB"/>
    <w:rsid w:val="00672549"/>
    <w:rsid w:val="006B2BE1"/>
    <w:rsid w:val="006E0455"/>
    <w:rsid w:val="006E73A2"/>
    <w:rsid w:val="006F6221"/>
    <w:rsid w:val="00754D89"/>
    <w:rsid w:val="00787AD7"/>
    <w:rsid w:val="00804C59"/>
    <w:rsid w:val="0083545D"/>
    <w:rsid w:val="00840F61"/>
    <w:rsid w:val="008C3326"/>
    <w:rsid w:val="00915506"/>
    <w:rsid w:val="00935C23"/>
    <w:rsid w:val="00936A35"/>
    <w:rsid w:val="0094371D"/>
    <w:rsid w:val="00A17AD5"/>
    <w:rsid w:val="00A43F40"/>
    <w:rsid w:val="00A60D82"/>
    <w:rsid w:val="00B3164B"/>
    <w:rsid w:val="00B56243"/>
    <w:rsid w:val="00B82CAE"/>
    <w:rsid w:val="00B839F6"/>
    <w:rsid w:val="00BB5BEC"/>
    <w:rsid w:val="00BB7DFA"/>
    <w:rsid w:val="00BC7DCD"/>
    <w:rsid w:val="00BF5F4C"/>
    <w:rsid w:val="00C13FD5"/>
    <w:rsid w:val="00C368A6"/>
    <w:rsid w:val="00C700AF"/>
    <w:rsid w:val="00C867CF"/>
    <w:rsid w:val="00DA0464"/>
    <w:rsid w:val="00E174E0"/>
    <w:rsid w:val="00E332E6"/>
    <w:rsid w:val="00E4745A"/>
    <w:rsid w:val="00F529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2D39"/>
    <w:rPr>
      <w:color w:val="0000FF"/>
      <w:u w:val="single"/>
    </w:rPr>
  </w:style>
</w:styles>
</file>

<file path=word/webSettings.xml><?xml version="1.0" encoding="utf-8"?>
<w:webSettings xmlns:r="http://schemas.openxmlformats.org/officeDocument/2006/relationships" xmlns:w="http://schemas.openxmlformats.org/wordprocessingml/2006/main">
  <w:divs>
    <w:div w:id="360666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tlight@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 Release – “Spotlight on Talent” Will Shine on These Finalists</vt:lpstr>
    </vt:vector>
  </TitlesOfParts>
  <Company/>
  <LinksUpToDate>false</LinksUpToDate>
  <CharactersWithSpaces>3544</CharactersWithSpaces>
  <SharedDoc>false</SharedDoc>
  <HLinks>
    <vt:vector size="12" baseType="variant">
      <vt:variant>
        <vt:i4>4259945</vt:i4>
      </vt:variant>
      <vt:variant>
        <vt:i4>3</vt:i4>
      </vt:variant>
      <vt:variant>
        <vt:i4>0</vt:i4>
      </vt:variant>
      <vt:variant>
        <vt:i4>5</vt:i4>
      </vt:variant>
      <vt:variant>
        <vt:lpwstr>mailto:spotlight@heritagearts.org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“Spotlight on Talent” Will Shine on These Finalists</dc:title>
  <dc:creator>User</dc:creator>
  <cp:lastModifiedBy>User</cp:lastModifiedBy>
  <cp:revision>6</cp:revision>
  <dcterms:created xsi:type="dcterms:W3CDTF">2020-02-15T16:02:00Z</dcterms:created>
  <dcterms:modified xsi:type="dcterms:W3CDTF">2020-02-17T17:00:00Z</dcterms:modified>
</cp:coreProperties>
</file>